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D1" w:rsidRPr="00D73A1D" w:rsidRDefault="00D73A1D">
      <w:pPr>
        <w:rPr>
          <w:lang w:val="es-PY"/>
        </w:rPr>
      </w:pPr>
      <w:r>
        <w:rPr>
          <w:lang w:val="es-PY"/>
        </w:rPr>
        <w:t>Prueba porta</w:t>
      </w:r>
      <w:bookmarkStart w:id="0" w:name="_GoBack"/>
      <w:bookmarkEnd w:id="0"/>
    </w:p>
    <w:sectPr w:rsidR="00E708D1" w:rsidRPr="00D73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1D"/>
    <w:rsid w:val="00D73A1D"/>
    <w:rsid w:val="00E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F90F"/>
  <w15:chartTrackingRefBased/>
  <w15:docId w15:val="{EF1F4792-EABD-466D-B81B-6BB35775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Ibarra</dc:creator>
  <cp:keywords/>
  <dc:description/>
  <cp:lastModifiedBy>Verónica Ibarra</cp:lastModifiedBy>
  <cp:revision>1</cp:revision>
  <dcterms:created xsi:type="dcterms:W3CDTF">2023-02-20T15:42:00Z</dcterms:created>
  <dcterms:modified xsi:type="dcterms:W3CDTF">2023-02-20T15:42:00Z</dcterms:modified>
</cp:coreProperties>
</file>